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64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Булатова Максима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 М.О. </w:t>
      </w: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 М.О.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рассмотрел дело в отсутствие Булатова М.О.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Булатова М.О.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 М.О.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30/1 по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 М.О.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управлял т/с с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>ГП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Style w:val="cat-Dategrp-7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 М.О. </w:t>
      </w:r>
      <w:r>
        <w:rPr>
          <w:rFonts w:ascii="Times New Roman" w:eastAsia="Times New Roman" w:hAnsi="Times New Roman" w:cs="Times New Roman"/>
          <w:sz w:val="28"/>
          <w:szCs w:val="28"/>
        </w:rPr>
        <w:t>прошел освидетельствование на состояние алкогольного опьянения на месте;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результата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Булатова М.О.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отсутствие этилового спирта, показатель прибора составил 0.00 мг/л;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4623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7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Булатов М.О.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Булатова М.О.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п.п. </w:t>
      </w:r>
      <w:r>
        <w:rPr>
          <w:rStyle w:val="cat-PhoneNumbergrp-25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9rplc-41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Булатова М.О.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Булатова М.О.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Булатова М.О.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Булатова Максима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18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Булатову М.О.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УМВД России по </w:t>
      </w:r>
      <w:r>
        <w:rPr>
          <w:rStyle w:val="cat-Addressgrp-4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11 Сургутского судебного района города 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мирового судьи судебного участка №11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5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64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2611/20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03100643000000018700 в РКЦ Ханты-Мансийск; БИК </w:t>
      </w:r>
      <w:r>
        <w:rPr>
          <w:rStyle w:val="cat-PhoneNumbergrp-26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4rplc-5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7rplc-5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8rplc-5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9rplc-5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кор./сч.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3795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5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4rplc-5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суммы неоплаченного штрафа, но не </w:t>
      </w:r>
      <w:r>
        <w:rPr>
          <w:rStyle w:val="cat-SumInWordsgrp-19rplc-60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0rplc-5">
    <w:name w:val="cat-ExternalSystemDefined grp-30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23rplc-13">
    <w:name w:val="cat-Time grp-23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CarNumbergrp-24rplc-17">
    <w:name w:val="cat-CarNumber grp-24 rplc-17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Timegrp-23rplc-25">
    <w:name w:val="cat-Time grp-23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CarNumbergrp-24rplc-29">
    <w:name w:val="cat-CarNumber grp-24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Dategrp-7rplc-32">
    <w:name w:val="cat-Date grp-7 rplc-32"/>
    <w:basedOn w:val="DefaultParagraphFont"/>
  </w:style>
  <w:style w:type="character" w:customStyle="1" w:styleId="cat-Dategrp-7rplc-35">
    <w:name w:val="cat-Date grp-7 rplc-35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Dategrp-9rplc-41">
    <w:name w:val="cat-Date grp-9 rplc-41"/>
    <w:basedOn w:val="DefaultParagraphFont"/>
  </w:style>
  <w:style w:type="character" w:customStyle="1" w:styleId="cat-Sumgrp-18rplc-46">
    <w:name w:val="cat-Sum grp-18 rplc-46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Dategrp-10rplc-51">
    <w:name w:val="cat-Date grp-10 rplc-51"/>
    <w:basedOn w:val="DefaultParagraphFont"/>
  </w:style>
  <w:style w:type="character" w:customStyle="1" w:styleId="cat-PhoneNumbergrp-26rplc-53">
    <w:name w:val="cat-PhoneNumber grp-26 rplc-53"/>
    <w:basedOn w:val="DefaultParagraphFont"/>
  </w:style>
  <w:style w:type="character" w:customStyle="1" w:styleId="cat-Addressgrp-4rplc-54">
    <w:name w:val="cat-Address grp-4 rplc-54"/>
    <w:basedOn w:val="DefaultParagraphFont"/>
  </w:style>
  <w:style w:type="character" w:customStyle="1" w:styleId="cat-PhoneNumbergrp-27rplc-55">
    <w:name w:val="cat-PhoneNumber grp-27 rplc-55"/>
    <w:basedOn w:val="DefaultParagraphFont"/>
  </w:style>
  <w:style w:type="character" w:customStyle="1" w:styleId="cat-PhoneNumbergrp-28rplc-56">
    <w:name w:val="cat-PhoneNumber grp-28 rplc-56"/>
    <w:basedOn w:val="DefaultParagraphFont"/>
  </w:style>
  <w:style w:type="character" w:customStyle="1" w:styleId="cat-PhoneNumbergrp-29rplc-57">
    <w:name w:val="cat-PhoneNumber grp-29 rplc-57"/>
    <w:basedOn w:val="DefaultParagraphFont"/>
  </w:style>
  <w:style w:type="character" w:customStyle="1" w:styleId="cat-Addressgrp-5rplc-58">
    <w:name w:val="cat-Address grp-5 rplc-58"/>
    <w:basedOn w:val="DefaultParagraphFont"/>
  </w:style>
  <w:style w:type="character" w:customStyle="1" w:styleId="cat-Addressgrp-4rplc-59">
    <w:name w:val="cat-Address grp-4 rplc-59"/>
    <w:basedOn w:val="DefaultParagraphFont"/>
  </w:style>
  <w:style w:type="character" w:customStyle="1" w:styleId="cat-SumInWordsgrp-19rplc-60">
    <w:name w:val="cat-SumInWords grp-19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